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7F" w:rsidRDefault="00EB4C7F" w:rsidP="00EB4C7F">
      <w:pPr>
        <w:pStyle w:val="Default"/>
        <w:spacing w:before="240"/>
        <w:rPr>
          <w:rFonts w:eastAsia="Times New Roman"/>
          <w:b/>
          <w:color w:val="auto"/>
          <w:sz w:val="28"/>
          <w:u w:val="single"/>
        </w:rPr>
      </w:pPr>
      <w:r>
        <w:rPr>
          <w:rFonts w:eastAsia="Times New Roman"/>
          <w:b/>
          <w:color w:val="auto"/>
          <w:sz w:val="28"/>
          <w:u w:val="single"/>
        </w:rPr>
        <w:t xml:space="preserve">BEFORE </w:t>
      </w:r>
      <w:r w:rsidR="0008640C">
        <w:rPr>
          <w:rFonts w:eastAsia="Times New Roman"/>
          <w:b/>
          <w:color w:val="auto"/>
          <w:sz w:val="28"/>
          <w:u w:val="single"/>
        </w:rPr>
        <w:t>DISPENSING</w:t>
      </w:r>
      <w:r>
        <w:rPr>
          <w:rFonts w:eastAsia="Times New Roman"/>
          <w:b/>
          <w:color w:val="auto"/>
          <w:sz w:val="28"/>
          <w:u w:val="single"/>
        </w:rPr>
        <w:t xml:space="preserve"> YOUR PT'S </w:t>
      </w:r>
      <w:r w:rsidR="004F6A41">
        <w:rPr>
          <w:rFonts w:eastAsia="Times New Roman"/>
          <w:b/>
          <w:color w:val="auto"/>
          <w:sz w:val="28"/>
          <w:u w:val="single"/>
        </w:rPr>
        <w:t>EQUPIMENT</w:t>
      </w:r>
      <w:r w:rsidR="00461EFE">
        <w:rPr>
          <w:rFonts w:eastAsia="Times New Roman"/>
          <w:b/>
          <w:color w:val="auto"/>
          <w:sz w:val="28"/>
          <w:u w:val="single"/>
        </w:rPr>
        <w:t>—</w:t>
      </w:r>
      <w:r w:rsidR="00F312AB">
        <w:rPr>
          <w:rFonts w:eastAsia="Times New Roman"/>
          <w:b/>
          <w:color w:val="auto"/>
          <w:sz w:val="28"/>
          <w:u w:val="single"/>
        </w:rPr>
        <w:t>NEBULIZER</w:t>
      </w:r>
      <w:r>
        <w:rPr>
          <w:rFonts w:eastAsia="Times New Roman"/>
          <w:b/>
          <w:color w:val="auto"/>
          <w:sz w:val="28"/>
          <w:u w:val="single"/>
        </w:rPr>
        <w:t>:</w:t>
      </w:r>
    </w:p>
    <w:p w:rsidR="00EB4C7F" w:rsidRDefault="00EB4C7F" w:rsidP="00EB4C7F">
      <w:pPr>
        <w:pStyle w:val="Default"/>
        <w:spacing w:before="240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W</w:t>
      </w:r>
      <w:r w:rsidR="00167EFF">
        <w:rPr>
          <w:rFonts w:eastAsia="Times New Roman"/>
          <w:color w:val="auto"/>
          <w:sz w:val="22"/>
        </w:rPr>
        <w:t>e recently received a request f</w:t>
      </w:r>
      <w:r>
        <w:rPr>
          <w:rFonts w:eastAsia="Times New Roman"/>
          <w:color w:val="auto"/>
          <w:sz w:val="22"/>
        </w:rPr>
        <w:t>r</w:t>
      </w:r>
      <w:r w:rsidR="00167EFF">
        <w:rPr>
          <w:rFonts w:eastAsia="Times New Roman"/>
          <w:color w:val="auto"/>
          <w:sz w:val="22"/>
        </w:rPr>
        <w:t>om</w:t>
      </w:r>
      <w:r>
        <w:rPr>
          <w:rFonts w:eastAsia="Times New Roman"/>
          <w:color w:val="auto"/>
          <w:sz w:val="22"/>
        </w:rPr>
        <w:t xml:space="preserve"> you</w:t>
      </w:r>
      <w:r w:rsidR="00167EFF">
        <w:rPr>
          <w:rFonts w:eastAsia="Times New Roman"/>
          <w:color w:val="auto"/>
          <w:sz w:val="22"/>
        </w:rPr>
        <w:t>r</w:t>
      </w:r>
      <w:r>
        <w:rPr>
          <w:rFonts w:eastAsia="Times New Roman"/>
          <w:color w:val="auto"/>
          <w:sz w:val="22"/>
        </w:rPr>
        <w:t xml:space="preserve"> patient for </w:t>
      </w:r>
      <w:r w:rsidR="004F6A41">
        <w:rPr>
          <w:rFonts w:eastAsia="Times New Roman"/>
          <w:color w:val="auto"/>
          <w:sz w:val="22"/>
        </w:rPr>
        <w:t xml:space="preserve">the following equipment:  </w:t>
      </w:r>
      <w:r w:rsidR="00F312AB">
        <w:rPr>
          <w:rFonts w:eastAsia="Times New Roman"/>
          <w:color w:val="auto"/>
          <w:sz w:val="22"/>
        </w:rPr>
        <w:t xml:space="preserve">nebulizer. </w:t>
      </w:r>
      <w:r w:rsidR="004F6A41">
        <w:rPr>
          <w:rFonts w:eastAsia="Times New Roman"/>
          <w:color w:val="auto"/>
          <w:sz w:val="22"/>
        </w:rPr>
        <w:t xml:space="preserve"> </w:t>
      </w:r>
      <w:r w:rsidR="0008640C">
        <w:rPr>
          <w:rFonts w:eastAsia="Times New Roman"/>
          <w:color w:val="auto"/>
          <w:sz w:val="22"/>
        </w:rPr>
        <w:t>B</w:t>
      </w:r>
      <w:r>
        <w:rPr>
          <w:rFonts w:eastAsia="Times New Roman"/>
          <w:color w:val="auto"/>
          <w:sz w:val="22"/>
        </w:rPr>
        <w:t>efore</w:t>
      </w:r>
      <w:r w:rsidR="0008640C">
        <w:rPr>
          <w:rFonts w:eastAsia="Times New Roman"/>
          <w:color w:val="auto"/>
          <w:sz w:val="22"/>
        </w:rPr>
        <w:t xml:space="preserve"> dispensing a </w:t>
      </w:r>
      <w:r w:rsidR="00F312AB">
        <w:rPr>
          <w:rFonts w:eastAsia="Times New Roman"/>
          <w:color w:val="auto"/>
          <w:sz w:val="22"/>
        </w:rPr>
        <w:t>nebulizer</w:t>
      </w:r>
      <w:r w:rsidR="00813514">
        <w:rPr>
          <w:rFonts w:eastAsia="Times New Roman"/>
          <w:color w:val="auto"/>
          <w:sz w:val="22"/>
        </w:rPr>
        <w:t xml:space="preserve">, </w:t>
      </w:r>
      <w:r w:rsidR="00982100">
        <w:rPr>
          <w:rFonts w:eastAsia="Times New Roman"/>
          <w:color w:val="auto"/>
          <w:sz w:val="22"/>
        </w:rPr>
        <w:t xml:space="preserve">we will need documentation supporting Medicare criteria. </w:t>
      </w:r>
      <w:r>
        <w:rPr>
          <w:rFonts w:eastAsia="Times New Roman"/>
          <w:color w:val="auto"/>
          <w:sz w:val="22"/>
        </w:rPr>
        <w:t xml:space="preserve">  </w:t>
      </w:r>
      <w:r w:rsidR="00813514">
        <w:rPr>
          <w:rFonts w:eastAsia="Times New Roman"/>
          <w:b/>
          <w:color w:val="auto"/>
          <w:sz w:val="22"/>
          <w:u w:val="single"/>
        </w:rPr>
        <w:t>The patient</w:t>
      </w:r>
      <w:r w:rsidR="00167EFF" w:rsidRPr="006741AC">
        <w:rPr>
          <w:rFonts w:eastAsia="Times New Roman"/>
          <w:b/>
          <w:color w:val="auto"/>
          <w:sz w:val="22"/>
          <w:u w:val="single"/>
        </w:rPr>
        <w:t xml:space="preserve"> will not be able to </w:t>
      </w:r>
      <w:r w:rsidR="0008640C">
        <w:rPr>
          <w:rFonts w:eastAsia="Times New Roman"/>
          <w:b/>
          <w:color w:val="auto"/>
          <w:sz w:val="22"/>
          <w:u w:val="single"/>
        </w:rPr>
        <w:t>receive</w:t>
      </w:r>
      <w:r w:rsidR="00813514">
        <w:rPr>
          <w:rFonts w:eastAsia="Times New Roman"/>
          <w:b/>
          <w:color w:val="auto"/>
          <w:sz w:val="22"/>
          <w:u w:val="single"/>
        </w:rPr>
        <w:t xml:space="preserve"> equipment unless</w:t>
      </w:r>
      <w:r w:rsidR="00167EFF" w:rsidRPr="006741AC">
        <w:rPr>
          <w:rFonts w:eastAsia="Times New Roman"/>
          <w:b/>
          <w:color w:val="auto"/>
          <w:sz w:val="22"/>
          <w:u w:val="single"/>
        </w:rPr>
        <w:t xml:space="preserve"> </w:t>
      </w:r>
      <w:r w:rsidR="0008640C">
        <w:rPr>
          <w:rFonts w:eastAsia="Times New Roman"/>
          <w:b/>
          <w:color w:val="auto"/>
          <w:sz w:val="22"/>
          <w:u w:val="single"/>
        </w:rPr>
        <w:t>proper documentation has been</w:t>
      </w:r>
      <w:r w:rsidR="00813514">
        <w:rPr>
          <w:rFonts w:eastAsia="Times New Roman"/>
          <w:b/>
          <w:color w:val="auto"/>
          <w:sz w:val="22"/>
          <w:u w:val="single"/>
        </w:rPr>
        <w:t xml:space="preserve"> recorded in the pt's medical records</w:t>
      </w:r>
      <w:r w:rsidR="00982100">
        <w:rPr>
          <w:rFonts w:eastAsia="Times New Roman"/>
          <w:color w:val="auto"/>
          <w:sz w:val="22"/>
        </w:rPr>
        <w:t xml:space="preserve">. </w:t>
      </w:r>
      <w:r w:rsidR="006741AC">
        <w:rPr>
          <w:rFonts w:eastAsia="Times New Roman"/>
          <w:color w:val="auto"/>
          <w:sz w:val="22"/>
        </w:rPr>
        <w:t xml:space="preserve"> </w:t>
      </w:r>
      <w:r>
        <w:rPr>
          <w:rFonts w:eastAsia="Times New Roman"/>
          <w:color w:val="auto"/>
          <w:sz w:val="22"/>
        </w:rPr>
        <w:t>If you have any questions, please contact me at 417-</w:t>
      </w:r>
      <w:r w:rsidR="001551DF">
        <w:rPr>
          <w:rFonts w:eastAsia="Times New Roman"/>
          <w:color w:val="auto"/>
          <w:sz w:val="22"/>
        </w:rPr>
        <w:t>328-7267</w:t>
      </w:r>
      <w:r>
        <w:rPr>
          <w:rFonts w:eastAsia="Times New Roman"/>
          <w:color w:val="auto"/>
          <w:sz w:val="22"/>
        </w:rPr>
        <w:t>.</w:t>
      </w:r>
    </w:p>
    <w:p w:rsidR="00EB4C7F" w:rsidRDefault="00EB4C7F" w:rsidP="00EB4C7F">
      <w:pPr>
        <w:pStyle w:val="Default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 xml:space="preserve">Thank you, </w:t>
      </w:r>
    </w:p>
    <w:p w:rsidR="00EB4C7F" w:rsidRDefault="00EB4C7F" w:rsidP="00EB4C7F">
      <w:pPr>
        <w:pStyle w:val="Default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Darlene</w:t>
      </w:r>
    </w:p>
    <w:p w:rsidR="00EB4C7F" w:rsidRDefault="00EB4C7F" w:rsidP="00EB4C7F">
      <w:pPr>
        <w:pStyle w:val="Default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CMH Home Medical Equipment</w:t>
      </w:r>
    </w:p>
    <w:p w:rsidR="0008640C" w:rsidRDefault="00EB4C7F" w:rsidP="001551DF">
      <w:pPr>
        <w:pStyle w:val="Default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 xml:space="preserve">Medical Documentation Specialist  </w:t>
      </w:r>
    </w:p>
    <w:p w:rsidR="001551DF" w:rsidRPr="001551DF" w:rsidRDefault="001551DF" w:rsidP="001551DF">
      <w:pPr>
        <w:pStyle w:val="Default"/>
        <w:rPr>
          <w:rFonts w:eastAsia="Times New Roman"/>
          <w:color w:val="auto"/>
          <w:sz w:val="22"/>
        </w:rPr>
      </w:pPr>
    </w:p>
    <w:p w:rsidR="0008640C" w:rsidRDefault="00F312AB" w:rsidP="0008640C">
      <w:pPr>
        <w:rPr>
          <w:b/>
        </w:rPr>
      </w:pPr>
      <w:r>
        <w:rPr>
          <w:b/>
        </w:rPr>
        <w:t>NEBULIZER</w:t>
      </w:r>
      <w:r w:rsidR="0008640C" w:rsidRPr="008461A0">
        <w:rPr>
          <w:b/>
        </w:rPr>
        <w:t xml:space="preserve"> REQUIREMENTS</w:t>
      </w:r>
      <w:r>
        <w:rPr>
          <w:b/>
        </w:rPr>
        <w:t xml:space="preserve"> (for patients prescribed </w:t>
      </w:r>
      <w:r w:rsidRPr="00F312AB">
        <w:rPr>
          <w:b/>
          <w:u w:val="single"/>
        </w:rPr>
        <w:t>albuterol</w:t>
      </w:r>
      <w:proofErr w:type="gramStart"/>
      <w:r>
        <w:rPr>
          <w:b/>
        </w:rPr>
        <w:t>)</w:t>
      </w:r>
      <w:proofErr w:type="gramEnd"/>
      <w:r w:rsidR="0008640C" w:rsidRPr="008461A0">
        <w:rPr>
          <w:b/>
        </w:rPr>
        <w:br/>
      </w:r>
      <w:r w:rsidR="0008640C" w:rsidRPr="008461A0">
        <w:rPr>
          <w:b/>
        </w:rPr>
        <w:br/>
        <w:t xml:space="preserve">A </w:t>
      </w:r>
      <w:r>
        <w:rPr>
          <w:b/>
        </w:rPr>
        <w:t>nebulizer</w:t>
      </w:r>
      <w:r w:rsidR="0008640C" w:rsidRPr="008461A0">
        <w:rPr>
          <w:b/>
        </w:rPr>
        <w:t xml:space="preserve"> (</w:t>
      </w:r>
      <w:r>
        <w:rPr>
          <w:b/>
        </w:rPr>
        <w:t>E0570</w:t>
      </w:r>
      <w:r w:rsidR="0008640C" w:rsidRPr="008461A0">
        <w:rPr>
          <w:b/>
        </w:rPr>
        <w:t xml:space="preserve">) is covered if </w:t>
      </w:r>
      <w:r>
        <w:rPr>
          <w:b/>
        </w:rPr>
        <w:t>a Medicare approved diagnosis is</w:t>
      </w:r>
      <w:r w:rsidR="0008640C" w:rsidRPr="008461A0">
        <w:rPr>
          <w:b/>
        </w:rPr>
        <w:t xml:space="preserve"> </w:t>
      </w:r>
      <w:r>
        <w:rPr>
          <w:b/>
        </w:rPr>
        <w:t>used</w:t>
      </w:r>
      <w:r w:rsidR="0008640C" w:rsidRPr="008461A0">
        <w:rPr>
          <w:b/>
        </w:rPr>
        <w:t xml:space="preserve"> </w:t>
      </w:r>
      <w:r>
        <w:rPr>
          <w:b/>
          <w:u w:val="single"/>
        </w:rPr>
        <w:t>and</w:t>
      </w:r>
      <w:r>
        <w:rPr>
          <w:b/>
        </w:rPr>
        <w:t xml:space="preserve"> there is sufficient documentation supporting the diagnosis and the need for the nebulizer</w:t>
      </w:r>
      <w:r w:rsidR="0008640C" w:rsidRPr="008461A0">
        <w:rPr>
          <w:b/>
        </w:rPr>
        <w:t>:</w:t>
      </w:r>
    </w:p>
    <w:p w:rsidR="00F312AB" w:rsidRDefault="00F312AB" w:rsidP="00F312A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Approved Diagnosis (See Chart Below)</w:t>
      </w:r>
    </w:p>
    <w:p w:rsidR="00F312AB" w:rsidRDefault="00F312AB" w:rsidP="00F312AB">
      <w:pPr>
        <w:pStyle w:val="ListParagraph"/>
        <w:ind w:left="1080"/>
        <w:rPr>
          <w:b/>
        </w:rPr>
      </w:pPr>
    </w:p>
    <w:p w:rsidR="00F312AB" w:rsidRDefault="00F312AB" w:rsidP="00F312A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Detailed Narrative</w:t>
      </w:r>
      <w:r w:rsidR="001551DF">
        <w:rPr>
          <w:b/>
        </w:rPr>
        <w:t>:</w:t>
      </w:r>
    </w:p>
    <w:p w:rsidR="00F312AB" w:rsidRDefault="00F312AB" w:rsidP="00F312AB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Supporting Medicare approved diagnosis</w:t>
      </w:r>
    </w:p>
    <w:p w:rsidR="00F312AB" w:rsidRDefault="00F312AB" w:rsidP="00F312AB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Showing need for nebulizer (based on approved diagnosis)</w:t>
      </w:r>
    </w:p>
    <w:p w:rsidR="00F312AB" w:rsidRDefault="00F312AB" w:rsidP="00F312AB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Showing type of medication and directions for usage</w:t>
      </w:r>
    </w:p>
    <w:p w:rsidR="00F312AB" w:rsidRPr="00F312AB" w:rsidRDefault="00F312AB" w:rsidP="00F312AB">
      <w:pPr>
        <w:pStyle w:val="ListParagraph"/>
        <w:ind w:left="1800"/>
        <w:rPr>
          <w:b/>
        </w:rPr>
      </w:pPr>
    </w:p>
    <w:p w:rsidR="00F312AB" w:rsidRDefault="00F312AB" w:rsidP="00F312A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Detailed Written Order</w:t>
      </w:r>
    </w:p>
    <w:p w:rsidR="00F312AB" w:rsidRDefault="00F312AB" w:rsidP="00F312AB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Must include medication, specific dosage, and the administration instructions</w:t>
      </w:r>
    </w:p>
    <w:p w:rsidR="00DA557F" w:rsidRDefault="00DA557F" w:rsidP="00F312AB">
      <w:pPr>
        <w:rPr>
          <w:b/>
        </w:rPr>
      </w:pPr>
    </w:p>
    <w:p w:rsidR="00F312AB" w:rsidRDefault="00A7020E" w:rsidP="00F312AB">
      <w:pPr>
        <w:rPr>
          <w:b/>
          <w:sz w:val="24"/>
        </w:rPr>
      </w:pPr>
      <w:r>
        <w:rPr>
          <w:b/>
          <w:sz w:val="24"/>
        </w:rPr>
        <w:t>Please note: M</w:t>
      </w:r>
      <w:r w:rsidR="00F312AB" w:rsidRPr="00DA557F">
        <w:rPr>
          <w:b/>
          <w:sz w:val="24"/>
        </w:rPr>
        <w:t xml:space="preserve">edicare will </w:t>
      </w:r>
      <w:r w:rsidR="00F312AB" w:rsidRPr="00A7020E">
        <w:rPr>
          <w:b/>
          <w:sz w:val="24"/>
          <w:u w:val="single"/>
        </w:rPr>
        <w:t>NOT</w:t>
      </w:r>
      <w:r w:rsidR="00F312AB" w:rsidRPr="00DA557F">
        <w:rPr>
          <w:b/>
          <w:sz w:val="24"/>
        </w:rPr>
        <w:t xml:space="preserve"> cover a nebulizer for </w:t>
      </w:r>
      <w:r w:rsidR="00DA557F" w:rsidRPr="00DA557F">
        <w:rPr>
          <w:b/>
          <w:sz w:val="24"/>
        </w:rPr>
        <w:t>Pneumonia (J18.9)</w:t>
      </w:r>
      <w:r w:rsidR="00F312AB" w:rsidRPr="00DA557F">
        <w:rPr>
          <w:b/>
          <w:sz w:val="24"/>
        </w:rPr>
        <w:t>, Shortness of Breath</w:t>
      </w:r>
      <w:r w:rsidR="00DA557F" w:rsidRPr="00DA557F">
        <w:rPr>
          <w:b/>
          <w:sz w:val="24"/>
        </w:rPr>
        <w:t xml:space="preserve"> (R06.02)</w:t>
      </w:r>
      <w:r w:rsidR="00F312AB" w:rsidRPr="00DA557F">
        <w:rPr>
          <w:b/>
          <w:sz w:val="24"/>
        </w:rPr>
        <w:t xml:space="preserve">, </w:t>
      </w:r>
      <w:r>
        <w:rPr>
          <w:b/>
          <w:sz w:val="24"/>
        </w:rPr>
        <w:t>Cough (R05), Wheezing (R06.2</w:t>
      </w:r>
      <w:bookmarkStart w:id="0" w:name="_GoBack"/>
      <w:bookmarkEnd w:id="0"/>
      <w:r>
        <w:rPr>
          <w:b/>
          <w:sz w:val="24"/>
        </w:rPr>
        <w:t xml:space="preserve">), </w:t>
      </w:r>
      <w:r w:rsidR="00F312AB" w:rsidRPr="00DA557F">
        <w:rPr>
          <w:b/>
          <w:sz w:val="24"/>
        </w:rPr>
        <w:t>and Acute bronchitis (J20.9)</w:t>
      </w:r>
      <w:r w:rsidR="00DA557F" w:rsidRPr="00DA557F">
        <w:rPr>
          <w:b/>
          <w:sz w:val="24"/>
        </w:rPr>
        <w:t xml:space="preserve"> when albuterol</w:t>
      </w:r>
      <w:r>
        <w:rPr>
          <w:b/>
          <w:sz w:val="24"/>
        </w:rPr>
        <w:t xml:space="preserve"> is administered.</w:t>
      </w:r>
    </w:p>
    <w:p w:rsidR="001551DF" w:rsidRPr="00DA557F" w:rsidRDefault="001551DF" w:rsidP="00F312AB">
      <w:pPr>
        <w:rPr>
          <w:b/>
          <w:sz w:val="24"/>
        </w:rPr>
      </w:pPr>
      <w:r>
        <w:rPr>
          <w:b/>
          <w:sz w:val="24"/>
        </w:rPr>
        <w:t xml:space="preserve">Please note:   </w:t>
      </w:r>
      <w:r w:rsidRPr="001551DF">
        <w:rPr>
          <w:b/>
          <w:sz w:val="24"/>
        </w:rPr>
        <w:t>Medicare will also not cover a nebulizer if the face-to-face notes indicate that the pt needs a nebulizer for Pneumonia even if the script has a Medicare approved diagnosis.</w:t>
      </w:r>
      <w:r>
        <w:rPr>
          <w:b/>
          <w:sz w:val="24"/>
        </w:rPr>
        <w:t xml:space="preserve">  </w:t>
      </w:r>
      <w:r w:rsidRPr="001551DF">
        <w:rPr>
          <w:b/>
          <w:sz w:val="24"/>
          <w:u w:val="single"/>
        </w:rPr>
        <w:t>Then face-to-face documentation must support the need for the nebulizer for a Medicare approved diagnosis.</w:t>
      </w:r>
      <w:r>
        <w:rPr>
          <w:b/>
          <w:sz w:val="24"/>
        </w:rPr>
        <w:t xml:space="preserve"> 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0"/>
          <w:u w:val="single"/>
        </w:rPr>
      </w:pPr>
      <w:r w:rsidRPr="00DA557F">
        <w:rPr>
          <w:b/>
          <w:sz w:val="28"/>
          <w:u w:val="single"/>
        </w:rPr>
        <w:t>Covered diagnoses are as follows:</w:t>
      </w:r>
      <w:r w:rsidRPr="00DA557F">
        <w:rPr>
          <w:rFonts w:ascii="Verdana" w:hAnsi="Verdana" w:cs="Verdana"/>
          <w:sz w:val="24"/>
          <w:szCs w:val="20"/>
          <w:u w:val="single"/>
        </w:rPr>
        <w:t xml:space="preserve"> 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J41.0 Simple chronic bronchitis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J41.1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Mucopurulent</w:t>
      </w:r>
      <w:proofErr w:type="spellEnd"/>
      <w:r w:rsidRPr="00DA557F">
        <w:rPr>
          <w:rFonts w:ascii="Verdana" w:hAnsi="Verdana" w:cs="Verdana"/>
          <w:b/>
          <w:sz w:val="20"/>
          <w:szCs w:val="20"/>
        </w:rPr>
        <w:t xml:space="preserve"> chronic bronchitis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J41.8 Mixed simple and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mucopurulent</w:t>
      </w:r>
      <w:proofErr w:type="spellEnd"/>
      <w:r w:rsidRPr="00DA557F">
        <w:rPr>
          <w:rFonts w:ascii="Verdana" w:hAnsi="Verdana" w:cs="Verdana"/>
          <w:b/>
          <w:sz w:val="20"/>
          <w:szCs w:val="20"/>
        </w:rPr>
        <w:t xml:space="preserve"> chronic bronchitis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J42 Unspecified chronic bronchitis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J43.0 Unilateral pulmonary emphysema [MacLeod's syndrome]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J43.1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Panlobular</w:t>
      </w:r>
      <w:proofErr w:type="spellEnd"/>
      <w:r w:rsidRPr="00DA557F">
        <w:rPr>
          <w:rFonts w:ascii="Verdana" w:hAnsi="Verdana" w:cs="Verdana"/>
          <w:b/>
          <w:sz w:val="20"/>
          <w:szCs w:val="20"/>
        </w:rPr>
        <w:t xml:space="preserve"> emphysema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J43.2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Centrilobular</w:t>
      </w:r>
      <w:proofErr w:type="spellEnd"/>
      <w:r w:rsidRPr="00DA557F">
        <w:rPr>
          <w:rFonts w:ascii="Verdana" w:hAnsi="Verdana" w:cs="Verdana"/>
          <w:b/>
          <w:sz w:val="20"/>
          <w:szCs w:val="20"/>
        </w:rPr>
        <w:t xml:space="preserve"> emphysema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J43.8 Other emphysema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J43.9 Emphysema, unspecified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J44.0 Chronic obstructive pulmonary disease with acute lower respiratory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DA557F">
        <w:rPr>
          <w:rFonts w:ascii="Verdana" w:hAnsi="Verdana" w:cs="Verdana"/>
          <w:b/>
          <w:sz w:val="20"/>
          <w:szCs w:val="20"/>
        </w:rPr>
        <w:t>infection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J44.1 Chronic obstructive pulmonary disease with (acute) exacerbation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J44.9 Chronic obstructive pulmonary disease, unspecified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J45.20 Mild intermittent asthma, uncomplicated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J45.21 Mild intermittent asthma with (acute) exacerbation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J45.22 Mild intermittent asthma with status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asthmaticus</w:t>
      </w:r>
      <w:proofErr w:type="spellEnd"/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J45.30 Mild persistent asthma, uncomplicated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J45.31 Mild persistent asthma with (acute) exacerbation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J45.32 Mild persistent asthma with status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asthmaticus</w:t>
      </w:r>
      <w:proofErr w:type="spellEnd"/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lastRenderedPageBreak/>
        <w:t>J45.40 Moderate persistent asthma, uncomplicated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J45.41 Moderate persistent asthma with (acute) exacerbation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J45.42 Moderate persistent asthma with status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asthmaticus</w:t>
      </w:r>
      <w:proofErr w:type="spellEnd"/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J45.50 Severe persistent asthma, uncomplicated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J45.51 Severe persistent asthma with (acute) exacerbation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J45.52 Severe persistent asthma with status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asthmaticus</w:t>
      </w:r>
      <w:proofErr w:type="spellEnd"/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J45.901 Unspecified asthma with (acute) exacerbation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J45.902 Unspecified asthma with status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asthmaticus</w:t>
      </w:r>
      <w:proofErr w:type="spellEnd"/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J45.909 Unspecified asthma, uncomplicated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J45.990 Exercise induced bronchospasm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J45.991 Cough variant asthma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J45.998 Other asthma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J47.0 Bronchiectasis with acute lower respiratory infection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J47.1 Bronchiectasis with (acute) exacerbation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J47.9 Bronchiectasis, uncomplicated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J60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Coalworker's</w:t>
      </w:r>
      <w:proofErr w:type="spellEnd"/>
      <w:r w:rsidRPr="00DA557F">
        <w:rPr>
          <w:rFonts w:ascii="Verdana" w:hAnsi="Verdana" w:cs="Verdana"/>
          <w:b/>
          <w:sz w:val="20"/>
          <w:szCs w:val="20"/>
        </w:rPr>
        <w:t xml:space="preserve"> pneumoconiosis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J61 Pneumoconiosis due to asbestos and other mineral fibers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J62.0 Pneumoconiosis due to talc dust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J62.8 Pneumoconiosis due to other dust containing silica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J63.0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Aluminosis</w:t>
      </w:r>
      <w:proofErr w:type="spellEnd"/>
      <w:r w:rsidRPr="00DA557F">
        <w:rPr>
          <w:rFonts w:ascii="Verdana" w:hAnsi="Verdana" w:cs="Verdana"/>
          <w:b/>
          <w:sz w:val="20"/>
          <w:szCs w:val="20"/>
        </w:rPr>
        <w:t xml:space="preserve"> (of lung)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J63.1 Bauxite fibrosis (of lung)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J63.2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Berylliosis</w:t>
      </w:r>
      <w:proofErr w:type="spellEnd"/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J63.3 Graphite fibrosis (of lung)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J63.4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Siderosis</w:t>
      </w:r>
      <w:proofErr w:type="spellEnd"/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J63.5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Stannosis</w:t>
      </w:r>
      <w:proofErr w:type="spellEnd"/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J63.6 Pneumoconiosis due to other specified inorganic dusts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J64 Unspecified pneumoconiosis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J65 Pneumoconiosis associated with tuberculosis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J66.0 Byssinosis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J66.1 Flax-dressers' disease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J66.2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Cannabinosis</w:t>
      </w:r>
      <w:proofErr w:type="spellEnd"/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J66.8 Airway disease due to other specific organic dusts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J67.0 Farmer's lung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J67.1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Bagassosis</w:t>
      </w:r>
      <w:proofErr w:type="spellEnd"/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J67.2 Bird fancier's lung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J67.3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Suberosis</w:t>
      </w:r>
      <w:proofErr w:type="spellEnd"/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J67.4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Maltworker's</w:t>
      </w:r>
      <w:proofErr w:type="spellEnd"/>
      <w:r w:rsidRPr="00DA557F">
        <w:rPr>
          <w:rFonts w:ascii="Verdana" w:hAnsi="Verdana" w:cs="Verdana"/>
          <w:b/>
          <w:sz w:val="20"/>
          <w:szCs w:val="20"/>
        </w:rPr>
        <w:t xml:space="preserve"> lung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J67.5 Mushroom-worker's lung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J67.6 Maple-bark-stripper's lung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J67.7 Air conditioner and humidifier lung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J67.8 Hypersensitivity pneumonitis due to other organic dusts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J67.9 Hypersensitivity pneumonitis due to unspecified organic dust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J68.0 Bronchitis and pneumonitis due to chemicals, gases, fumes and vapors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J68.1 Pulmonary edema due to chemicals, gases, fumes and vapors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J68.2 Upper respiratory inflammation due to chemicals, gases, fumes and vapors, not elsewhere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DA557F">
        <w:rPr>
          <w:rFonts w:ascii="Verdana" w:hAnsi="Verdana" w:cs="Verdana"/>
          <w:b/>
          <w:sz w:val="20"/>
          <w:szCs w:val="20"/>
        </w:rPr>
        <w:t>classified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J68.3 </w:t>
      </w:r>
      <w:proofErr w:type="gramStart"/>
      <w:r w:rsidRPr="00DA557F">
        <w:rPr>
          <w:rFonts w:ascii="Verdana" w:hAnsi="Verdana" w:cs="Verdana"/>
          <w:b/>
          <w:sz w:val="20"/>
          <w:szCs w:val="20"/>
        </w:rPr>
        <w:t>Other</w:t>
      </w:r>
      <w:proofErr w:type="gramEnd"/>
      <w:r w:rsidRPr="00DA557F">
        <w:rPr>
          <w:rFonts w:ascii="Verdana" w:hAnsi="Verdana" w:cs="Verdana"/>
          <w:b/>
          <w:sz w:val="20"/>
          <w:szCs w:val="20"/>
        </w:rPr>
        <w:t xml:space="preserve"> acute and </w:t>
      </w:r>
      <w:proofErr w:type="spellStart"/>
      <w:r w:rsidRPr="00DA557F">
        <w:rPr>
          <w:rFonts w:ascii="Verdana" w:hAnsi="Verdana" w:cs="Verdana"/>
          <w:b/>
          <w:sz w:val="20"/>
          <w:szCs w:val="20"/>
        </w:rPr>
        <w:t>subacute</w:t>
      </w:r>
      <w:proofErr w:type="spellEnd"/>
      <w:r w:rsidRPr="00DA557F">
        <w:rPr>
          <w:rFonts w:ascii="Verdana" w:hAnsi="Verdana" w:cs="Verdana"/>
          <w:b/>
          <w:sz w:val="20"/>
          <w:szCs w:val="20"/>
        </w:rPr>
        <w:t xml:space="preserve"> respiratory conditions due to chemicals, gases, fumes and vapors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J68.4 Chronic respiratory conditions due to chemicals, gases, fumes and vapors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 xml:space="preserve">J68.8 </w:t>
      </w:r>
      <w:proofErr w:type="gramStart"/>
      <w:r w:rsidRPr="00DA557F">
        <w:rPr>
          <w:rFonts w:ascii="Verdana" w:hAnsi="Verdana" w:cs="Verdana"/>
          <w:b/>
          <w:sz w:val="20"/>
          <w:szCs w:val="20"/>
        </w:rPr>
        <w:t>Other</w:t>
      </w:r>
      <w:proofErr w:type="gramEnd"/>
      <w:r w:rsidRPr="00DA557F">
        <w:rPr>
          <w:rFonts w:ascii="Verdana" w:hAnsi="Verdana" w:cs="Verdana"/>
          <w:b/>
          <w:sz w:val="20"/>
          <w:szCs w:val="20"/>
        </w:rPr>
        <w:t xml:space="preserve"> respiratory conditions due to chemicals, gases, fumes and vapors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J68.9 Unspecified respiratory condition due to chemicals, gases, fumes and vapors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J69.0 Pneumonitis due to inhalation of food and vomit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J69.1 Pneumonitis due to inhalation of oils and essences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J69.8 Pneumonitis due to inhalation of other solids and liquids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J70.0 Acute pulmonary manifestations due to radiation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J70.1 Chronic and other pulmonary manifestations due to radiation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J70.2 Acute drug-induced interstitial lung disorders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J70.3 Chronic drug-induced interstitial lung disorders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J70.4 Drug-induced interstitial lung disorders, unspecified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J70.5 Respiratory conditions due to smoke inhalation</w:t>
      </w:r>
    </w:p>
    <w:p w:rsidR="00DA557F" w:rsidRPr="00DA557F" w:rsidRDefault="00DA557F" w:rsidP="00DA55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A557F">
        <w:rPr>
          <w:rFonts w:ascii="Verdana" w:hAnsi="Verdana" w:cs="Verdana"/>
          <w:b/>
          <w:sz w:val="20"/>
          <w:szCs w:val="20"/>
        </w:rPr>
        <w:t>J70.8 Respiratory conditions due to other specified external agents</w:t>
      </w:r>
    </w:p>
    <w:p w:rsidR="003D491E" w:rsidRPr="00982351" w:rsidRDefault="00DA557F" w:rsidP="00982351">
      <w:pPr>
        <w:rPr>
          <w:rFonts w:ascii="Times New Roman" w:eastAsia="Times New Roman" w:hAnsi="Times New Roman" w:cs="Times New Roman"/>
          <w:b/>
          <w:szCs w:val="24"/>
        </w:rPr>
      </w:pPr>
      <w:r w:rsidRPr="00DA557F">
        <w:rPr>
          <w:rFonts w:ascii="Verdana" w:hAnsi="Verdana" w:cs="Verdana"/>
          <w:b/>
          <w:sz w:val="20"/>
          <w:szCs w:val="20"/>
        </w:rPr>
        <w:t>J70.9 Respiratory conditions due to unspecified external agent</w:t>
      </w:r>
    </w:p>
    <w:sectPr w:rsidR="003D491E" w:rsidRPr="00982351" w:rsidSect="00DA557F">
      <w:pgSz w:w="12240" w:h="15840"/>
      <w:pgMar w:top="270" w:right="13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EFA"/>
    <w:multiLevelType w:val="hybridMultilevel"/>
    <w:tmpl w:val="1EDC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70E7"/>
    <w:multiLevelType w:val="hybridMultilevel"/>
    <w:tmpl w:val="C1E29CC8"/>
    <w:lvl w:ilvl="0" w:tplc="B8AACDA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24F927A6"/>
    <w:multiLevelType w:val="hybridMultilevel"/>
    <w:tmpl w:val="6E3EC5B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A0F17"/>
    <w:multiLevelType w:val="multilevel"/>
    <w:tmpl w:val="2D1C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E5C66"/>
    <w:multiLevelType w:val="hybridMultilevel"/>
    <w:tmpl w:val="2154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168E"/>
    <w:multiLevelType w:val="hybridMultilevel"/>
    <w:tmpl w:val="FDA8B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D26349"/>
    <w:multiLevelType w:val="hybridMultilevel"/>
    <w:tmpl w:val="74205C0E"/>
    <w:lvl w:ilvl="0" w:tplc="27B0D15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7F"/>
    <w:rsid w:val="000040C5"/>
    <w:rsid w:val="0008640C"/>
    <w:rsid w:val="001445FF"/>
    <w:rsid w:val="001551DF"/>
    <w:rsid w:val="00167EFF"/>
    <w:rsid w:val="0032271A"/>
    <w:rsid w:val="00340041"/>
    <w:rsid w:val="003D491E"/>
    <w:rsid w:val="00461EFE"/>
    <w:rsid w:val="004A0CAF"/>
    <w:rsid w:val="004C6184"/>
    <w:rsid w:val="004F6A41"/>
    <w:rsid w:val="006741AC"/>
    <w:rsid w:val="00813514"/>
    <w:rsid w:val="008461A0"/>
    <w:rsid w:val="00982100"/>
    <w:rsid w:val="00982351"/>
    <w:rsid w:val="00A11DA4"/>
    <w:rsid w:val="00A25BD8"/>
    <w:rsid w:val="00A7020E"/>
    <w:rsid w:val="00AE2F8B"/>
    <w:rsid w:val="00C8047A"/>
    <w:rsid w:val="00C91919"/>
    <w:rsid w:val="00DA557F"/>
    <w:rsid w:val="00EB4C7F"/>
    <w:rsid w:val="00EF641B"/>
    <w:rsid w:val="00F3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4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64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4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64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9B63-BE29-4816-A0F1-56B8CFF5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Arendt</dc:creator>
  <cp:lastModifiedBy>Darlene Arendt</cp:lastModifiedBy>
  <cp:revision>3</cp:revision>
  <cp:lastPrinted>2014-10-10T19:56:00Z</cp:lastPrinted>
  <dcterms:created xsi:type="dcterms:W3CDTF">2017-03-06T17:49:00Z</dcterms:created>
  <dcterms:modified xsi:type="dcterms:W3CDTF">2017-03-06T18:04:00Z</dcterms:modified>
</cp:coreProperties>
</file>